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9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1063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E74">
        <w:rPr>
          <w:rFonts w:ascii="Times New Roman" w:hAnsi="Times New Roman" w:cs="Times New Roman"/>
          <w:bCs/>
          <w:sz w:val="28"/>
          <w:szCs w:val="28"/>
        </w:rPr>
        <w:t>Утверждаю</w:t>
      </w:r>
      <w:r w:rsidRPr="00FC2E74">
        <w:rPr>
          <w:rFonts w:ascii="Times New Roman" w:hAnsi="Times New Roman" w:cs="Times New Roman"/>
          <w:bCs/>
          <w:sz w:val="28"/>
          <w:szCs w:val="28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FC2E7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C2E74">
        <w:rPr>
          <w:rFonts w:ascii="Times New Roman" w:hAnsi="Times New Roman" w:cs="Times New Roman"/>
          <w:sz w:val="28"/>
          <w:szCs w:val="28"/>
        </w:rPr>
        <w:t>афедрой</w:t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 М. Аубакиров</w:t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>Карта учебно-методической обеспеченности дисциплины Ветеринарная фармакология и токсикология</w:t>
      </w:r>
    </w:p>
    <w:p w:rsidR="00BD2194" w:rsidRPr="00FC2E74" w:rsidRDefault="00BD2194" w:rsidP="00BD2194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>на 2017- 2018 учебный год</w:t>
      </w:r>
    </w:p>
    <w:tbl>
      <w:tblPr>
        <w:tblW w:w="16893" w:type="dxa"/>
        <w:tblLayout w:type="fixed"/>
        <w:tblLook w:val="0000"/>
      </w:tblPr>
      <w:tblGrid>
        <w:gridCol w:w="675"/>
        <w:gridCol w:w="709"/>
        <w:gridCol w:w="709"/>
        <w:gridCol w:w="667"/>
        <w:gridCol w:w="236"/>
        <w:gridCol w:w="8736"/>
        <w:gridCol w:w="142"/>
        <w:gridCol w:w="708"/>
        <w:gridCol w:w="709"/>
        <w:gridCol w:w="236"/>
        <w:gridCol w:w="473"/>
        <w:gridCol w:w="567"/>
        <w:gridCol w:w="342"/>
        <w:gridCol w:w="367"/>
        <w:gridCol w:w="625"/>
        <w:gridCol w:w="83"/>
        <w:gridCol w:w="909"/>
      </w:tblGrid>
      <w:tr w:rsidR="00BD2194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6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Спец-ть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9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Нахожд. в сети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D2194" w:rsidRPr="00FC2E74" w:rsidTr="00D23BCA">
        <w:trPr>
          <w:gridAfter w:val="1"/>
          <w:wAfter w:w="909" w:type="dxa"/>
          <w:trHeight w:val="57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Неч. сем.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2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3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Учебники, учебные пособия, электронные учебные издания</w:t>
            </w: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Токсикология /Е.М.Қорабаев Алматы</w:t>
            </w:r>
            <w:proofErr w:type="gramStart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әуір,2011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Токсикология /Е.М.Қорабаев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Баженов С.В. Ветеринарная токсикология, Л.:1970,1964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Жуленко В.Н. Ветеринарная токсикология, М.:КолосС,2002,2003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А.Т. Ветеринарная токсикология, Минск,1988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Радкевич П.Е. Ветеринарная токсикология, М.:1972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Хмельницкий Г.А. Ветеринарная токсикология, М.:1987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Малдарігерлі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фармакология, Алматы:ҚазМҒЗИ,2000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Мухамбетов Д.,Мингилев В. Жалпы рецептура, Акмола,1996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Сламжанова С.Б. Жалпы рецептура,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Н.А.Заманбеков, А.А.Байниязов Фитофармакология,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Мет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каз.к лаб.-практ.заня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тиям по ветеринар.фармакологии,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Костанай:КГУ,2004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Фа</w:t>
            </w:r>
            <w:r w:rsidR="00C51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рмакология</w:t>
            </w:r>
            <w:proofErr w:type="gramStart"/>
            <w:r w:rsidR="00C51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:м</w:t>
            </w:r>
            <w:proofErr w:type="gramEnd"/>
            <w:r w:rsidR="00C51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ет.указ.к лабор.заня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тиям по частной фармак., Костанай:КГУ,2004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Александров И.Д.,Субботин В.М. Справочник по технологии приготовления лекарств.форм, Ростов н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,2001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Бегг Э. Клиническая фармакология, М.:Бином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:Л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аборатор. знаний,2004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Ветеринарная фармакология, Алматы,2000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Ветеринарная фармация /ред.В.Д.Соколов, М.:КолосС,2003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т.1, М.:Колос,1972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т.2, М.:Колос,1972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Журба О.В. Лекарственные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,я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довитые и вредные растения, М.:Колос,2008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Клиническая фармакология  /ред.В.Д.Соколов, М.:Колос,2002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Коробов А.В. Лекарственные и ядовитые растения в ветеринарии, СПб.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:Л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ань,2007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Мингилев В.П.,Мухамбетов Д. Основы общей рецептуры, Акмола,1996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Ветеринарная рецептура, М.:1956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М.:1979,1969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М.:1985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ук-во для вет.врачей, М.:1961,1974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Набиев Ф.Г. Практикум по ветер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ецептуре с основ.технологии лекар.форм, М.:КолосС,2008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и клиническая ветеринар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ецептура/ред.В.Н.Жуленко, М.:2000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М.:Колос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рецептуре, М.:Колос,1988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Субботин В.М., Ветеринарная фармакология, М.:КолосС,2004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Уша Б.В., Фармакология, М.:КолосС,2003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ред.И.Г.Арестова, Ростов н/Д,2001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ред.В.Д.Соколова, М.:2000</w:t>
            </w:r>
          </w:p>
          <w:p w:rsidR="00BD2194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Червяков Д.К. Лекарственные средства  в ветеринарии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правочник, М.:1977</w:t>
            </w:r>
          </w:p>
          <w:p w:rsidR="00DB7F3C" w:rsidRPr="00896052" w:rsidRDefault="00DB7F3C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Рыщанова</w:t>
            </w: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04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Pharmacological groups of drugs.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рмектерд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ң фармакологиялық тобы.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Фармакологические группы лекарственных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останай: КГУ, 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BD219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B7F3C">
        <w:trPr>
          <w:gridAfter w:val="1"/>
          <w:wAfter w:w="909" w:type="dxa"/>
          <w:trHeight w:val="13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B7F3C">
        <w:trPr>
          <w:gridAfter w:val="1"/>
          <w:wAfter w:w="909" w:type="dxa"/>
          <w:trHeight w:val="23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2194" w:rsidRPr="00FC2E74" w:rsidTr="007E4F65">
        <w:trPr>
          <w:gridAfter w:val="1"/>
          <w:wAfter w:w="909" w:type="dxa"/>
          <w:trHeight w:val="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18A1" w:rsidRDefault="00BD2194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Составител</w:t>
            </w:r>
            <w:r w:rsidR="004A18A1">
              <w:rPr>
                <w:rFonts w:ascii="Times New Roman" w:hAnsi="Times New Roman" w:cs="Times New Roman"/>
                <w:sz w:val="24"/>
                <w:szCs w:val="24"/>
              </w:rPr>
              <w:t>ь:</w:t>
            </w:r>
          </w:p>
          <w:p w:rsidR="00BD2194" w:rsidRPr="00FC2E74" w:rsidRDefault="004A18A1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194" w:rsidRPr="00FC2E7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BD2194">
              <w:rPr>
                <w:rFonts w:ascii="Times New Roman" w:hAnsi="Times New Roman" w:cs="Times New Roman"/>
                <w:sz w:val="24"/>
                <w:szCs w:val="24"/>
              </w:rPr>
              <w:t>Р.Рыщанова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7F3C" w:rsidRDefault="00DB7F3C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8A1" w:rsidRDefault="004A18A1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BD2194" w:rsidRPr="00FC2E74" w:rsidRDefault="007A421E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тделом обслуживания и хранения фондов </w:t>
            </w:r>
            <w:r w:rsidR="00BD2194" w:rsidRPr="00FC2E7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BD219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8A1">
              <w:rPr>
                <w:rFonts w:ascii="Times New Roman" w:hAnsi="Times New Roman" w:cs="Times New Roman"/>
                <w:sz w:val="24"/>
                <w:szCs w:val="24"/>
              </w:rPr>
              <w:t>Ж.Рыскильдина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17C" w:rsidRDefault="007E4F65" w:rsidP="00DB7F3C"/>
    <w:sectPr w:rsidR="00B0517C" w:rsidSect="00BD21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194"/>
    <w:rsid w:val="00275558"/>
    <w:rsid w:val="003727BA"/>
    <w:rsid w:val="00380BF1"/>
    <w:rsid w:val="00491C72"/>
    <w:rsid w:val="0049477D"/>
    <w:rsid w:val="004A18A1"/>
    <w:rsid w:val="005E7561"/>
    <w:rsid w:val="007777FA"/>
    <w:rsid w:val="007A421E"/>
    <w:rsid w:val="007E4F65"/>
    <w:rsid w:val="00BD2194"/>
    <w:rsid w:val="00C51B9C"/>
    <w:rsid w:val="00DB7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2018-04-13T03:59:00Z</dcterms:created>
  <dcterms:modified xsi:type="dcterms:W3CDTF">2018-04-25T10:39:00Z</dcterms:modified>
</cp:coreProperties>
</file>